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AE" w:rsidRDefault="00E16A4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Утвержден </w:t>
      </w:r>
    </w:p>
    <w:p w:rsidR="007826AE" w:rsidRDefault="00E16A4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приказом главного редактора -  </w:t>
      </w:r>
    </w:p>
    <w:p w:rsidR="007826AE" w:rsidRDefault="00E16A4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руководителя филиала</w:t>
      </w:r>
    </w:p>
    <w:p w:rsidR="007826AE" w:rsidRDefault="00E16A4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АО «ТАТМЕДИА» «Нурлат – информ» </w:t>
      </w:r>
    </w:p>
    <w:p w:rsidR="007826AE" w:rsidRDefault="00E16A4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0512D8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proofErr w:type="gramStart"/>
      <w:r w:rsidR="000512D8">
        <w:rPr>
          <w:sz w:val="20"/>
          <w:szCs w:val="20"/>
        </w:rPr>
        <w:t>№  24</w:t>
      </w:r>
      <w:proofErr w:type="gramEnd"/>
      <w:r w:rsidR="000512D8">
        <w:rPr>
          <w:sz w:val="20"/>
          <w:szCs w:val="20"/>
        </w:rPr>
        <w:t xml:space="preserve">  от «10» декабря</w:t>
      </w:r>
      <w:r>
        <w:rPr>
          <w:sz w:val="20"/>
          <w:szCs w:val="20"/>
        </w:rPr>
        <w:t xml:space="preserve"> 2025 г.</w:t>
      </w:r>
    </w:p>
    <w:p w:rsidR="007826AE" w:rsidRDefault="00E16A4C">
      <w:pPr>
        <w:tabs>
          <w:tab w:val="left" w:pos="6180"/>
          <w:tab w:val="left" w:pos="6354"/>
          <w:tab w:val="left" w:pos="771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0512D8">
        <w:rPr>
          <w:sz w:val="20"/>
          <w:szCs w:val="20"/>
        </w:rPr>
        <w:t>действует до 30 июня  2026</w:t>
      </w:r>
      <w:r>
        <w:rPr>
          <w:sz w:val="20"/>
          <w:szCs w:val="20"/>
        </w:rPr>
        <w:t xml:space="preserve"> года</w:t>
      </w:r>
    </w:p>
    <w:p w:rsidR="007826AE" w:rsidRDefault="007826AE">
      <w:pPr>
        <w:spacing w:after="0" w:line="240" w:lineRule="auto"/>
        <w:jc w:val="right"/>
        <w:rPr>
          <w:szCs w:val="20"/>
        </w:rPr>
      </w:pPr>
    </w:p>
    <w:p w:rsidR="007826AE" w:rsidRDefault="00E16A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ПРАЙС-ЛИСТ</w:t>
      </w:r>
    </w:p>
    <w:p w:rsidR="007826AE" w:rsidRDefault="00E16A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ПУБЛИКАЦИЮ РЕКЛАМЫ, </w:t>
      </w:r>
    </w:p>
    <w:p w:rsidR="007826AE" w:rsidRDefault="00E16A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ИНФОРМАЦИОННЫХ МАТЕРИАЛОВ, СОЦИАЛЬНОЙ РЕКЛАМЫ</w:t>
      </w:r>
    </w:p>
    <w:p w:rsidR="007826AE" w:rsidRDefault="00E16A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ОБЩЕСТВЕННО - ПОЛИТИЧЕСКОЙ ГАЗЕТЕ </w:t>
      </w:r>
    </w:p>
    <w:p w:rsidR="007826AE" w:rsidRDefault="00E16A4C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«Дуслык» («Дружба», «Туслах»)</w:t>
      </w:r>
    </w:p>
    <w:p w:rsidR="007826AE" w:rsidRDefault="00E16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Тематика издания: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общественно-политическая.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Тираж: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4322 экз</w:t>
      </w:r>
      <w:r>
        <w:rPr>
          <w:rFonts w:ascii="Times New Roman" w:hAnsi="Times New Roman"/>
          <w:b/>
          <w:bCs/>
          <w:sz w:val="24"/>
          <w:szCs w:val="24"/>
        </w:rPr>
        <w:t xml:space="preserve">.                                   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Регион распространения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г. Нурлат, </w:t>
      </w:r>
      <w:proofErr w:type="spellStart"/>
      <w:r>
        <w:rPr>
          <w:rFonts w:ascii="Times New Roman" w:hAnsi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Способ распространения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подписка.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Формат издания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А3.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Периодичность</w:t>
      </w:r>
      <w:r>
        <w:rPr>
          <w:rFonts w:ascii="Times New Roman" w:hAnsi="Times New Roman"/>
          <w:sz w:val="24"/>
          <w:szCs w:val="24"/>
        </w:rPr>
        <w:t xml:space="preserve">: 1 раз в неделю </w:t>
      </w:r>
      <w:r>
        <w:rPr>
          <w:rFonts w:ascii="Times New Roman" w:hAnsi="Times New Roman"/>
          <w:sz w:val="24"/>
          <w:szCs w:val="24"/>
        </w:rPr>
        <w:t>(пятница).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Количество полос: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23D9">
        <w:rPr>
          <w:rFonts w:ascii="Times New Roman" w:hAnsi="Times New Roman"/>
          <w:bCs/>
          <w:sz w:val="24"/>
          <w:szCs w:val="24"/>
        </w:rPr>
        <w:t>8</w:t>
      </w:r>
      <w:r w:rsidR="005723D9">
        <w:rPr>
          <w:rFonts w:ascii="Times New Roman" w:hAnsi="Times New Roman"/>
          <w:sz w:val="24"/>
          <w:szCs w:val="24"/>
        </w:rPr>
        <w:t xml:space="preserve"> (пятница</w:t>
      </w:r>
      <w:proofErr w:type="gramStart"/>
      <w:r w:rsidR="005723D9">
        <w:rPr>
          <w:rFonts w:ascii="Times New Roman" w:hAnsi="Times New Roman"/>
          <w:sz w:val="24"/>
          <w:szCs w:val="24"/>
        </w:rPr>
        <w:t>).+</w:t>
      </w:r>
      <w:proofErr w:type="gramEnd"/>
      <w:r w:rsidR="005723D9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полос республиканский                                    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Язык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русский/татарский/чувашский.                                                                                 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Цветность:</w:t>
      </w:r>
      <w:r>
        <w:rPr>
          <w:rFonts w:ascii="Times New Roman" w:hAnsi="Times New Roman"/>
          <w:sz w:val="24"/>
          <w:szCs w:val="24"/>
        </w:rPr>
        <w:t xml:space="preserve">  ч</w:t>
      </w:r>
      <w:proofErr w:type="gramEnd"/>
      <w:r>
        <w:rPr>
          <w:rFonts w:ascii="Times New Roman" w:hAnsi="Times New Roman"/>
          <w:sz w:val="24"/>
          <w:szCs w:val="24"/>
        </w:rPr>
        <w:t xml:space="preserve">/б.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26AE" w:rsidRDefault="00E16A4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Размещение модульной реклам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ы в газете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Дуслык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» «Дружба»,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Туслах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»)</w:t>
      </w:r>
    </w:p>
    <w:p w:rsidR="007826AE" w:rsidRDefault="00E16A4C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Реклама в модуле - </w:t>
      </w:r>
      <w:r w:rsidR="00B846E9">
        <w:rPr>
          <w:rFonts w:ascii="Times New Roman" w:hAnsi="Times New Roman"/>
          <w:b/>
          <w:bCs/>
          <w:i/>
          <w:iCs/>
          <w:sz w:val="24"/>
          <w:szCs w:val="24"/>
        </w:rPr>
        <w:t xml:space="preserve">1 </w:t>
      </w:r>
      <w:proofErr w:type="spellStart"/>
      <w:r w:rsidR="00B846E9">
        <w:rPr>
          <w:rFonts w:ascii="Times New Roman" w:hAnsi="Times New Roman"/>
          <w:b/>
          <w:bCs/>
          <w:i/>
          <w:iCs/>
          <w:sz w:val="24"/>
          <w:szCs w:val="24"/>
        </w:rPr>
        <w:t>кв.см</w:t>
      </w:r>
      <w:proofErr w:type="spellEnd"/>
      <w:r w:rsidR="00B846E9">
        <w:rPr>
          <w:rFonts w:ascii="Times New Roman" w:hAnsi="Times New Roman"/>
          <w:b/>
          <w:bCs/>
          <w:i/>
          <w:iCs/>
          <w:sz w:val="24"/>
          <w:szCs w:val="24"/>
        </w:rPr>
        <w:t>. -  55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рублей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:rsidR="007826AE" w:rsidRDefault="00E16A4C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За размещение на 1 полосе газеты (1 </w:t>
      </w: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кв.см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>). - 100 руб.</w:t>
      </w:r>
    </w:p>
    <w:tbl>
      <w:tblPr>
        <w:tblW w:w="10301" w:type="dxa"/>
        <w:jc w:val="center"/>
        <w:tblLook w:val="01E0" w:firstRow="1" w:lastRow="1" w:firstColumn="1" w:lastColumn="1" w:noHBand="0" w:noVBand="0"/>
      </w:tblPr>
      <w:tblGrid>
        <w:gridCol w:w="2115"/>
        <w:gridCol w:w="1305"/>
        <w:gridCol w:w="1820"/>
        <w:gridCol w:w="1718"/>
        <w:gridCol w:w="1800"/>
        <w:gridCol w:w="1543"/>
      </w:tblGrid>
      <w:tr w:rsidR="007826AE">
        <w:trPr>
          <w:trHeight w:val="161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AE" w:rsidRDefault="00E16A4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</w:t>
            </w:r>
          </w:p>
          <w:p w:rsidR="007826AE" w:rsidRDefault="007826A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7826AE" w:rsidRDefault="00E16A4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Объем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                                     полоса         875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25х35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см.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1/2                    полосы 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437,5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25х17,5 см.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1/3                полосы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291,5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15х19,4 см.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1/4                 полосы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219,0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12,5х17,5 см.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1/8            полосы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109,5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10х10,95 см.</w:t>
            </w:r>
          </w:p>
        </w:tc>
      </w:tr>
      <w:tr w:rsidR="007826AE">
        <w:trPr>
          <w:trHeight w:val="833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Стоимость размещения (руб.)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B8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B8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24062,</w:t>
            </w:r>
            <w:r w:rsidR="00E16A4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B8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16032,50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B8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B846E9" w:rsidP="00B8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6022,50</w:t>
            </w:r>
          </w:p>
        </w:tc>
      </w:tr>
    </w:tbl>
    <w:p w:rsidR="007826AE" w:rsidRDefault="00E16A4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Наценки:</w:t>
      </w:r>
      <w:r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размещение на 1-ой полосе - 100%.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7826AE" w:rsidRDefault="00E16A4C">
      <w:pPr>
        <w:numPr>
          <w:ilvl w:val="0"/>
          <w:numId w:val="2"/>
        </w:numPr>
        <w:spacing w:after="0" w:line="240" w:lineRule="auto"/>
        <w:ind w:left="78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срочность – 30</w:t>
      </w:r>
      <w:proofErr w:type="gramStart"/>
      <w:r>
        <w:rPr>
          <w:rFonts w:ascii="Times New Roman" w:hAnsi="Times New Roman"/>
          <w:sz w:val="24"/>
          <w:szCs w:val="24"/>
        </w:rPr>
        <w:t>%.*</w:t>
      </w:r>
      <w:proofErr w:type="gramEnd"/>
    </w:p>
    <w:p w:rsidR="007826AE" w:rsidRDefault="00E16A4C">
      <w:pPr>
        <w:numPr>
          <w:ilvl w:val="0"/>
          <w:numId w:val="2"/>
        </w:numPr>
        <w:spacing w:after="0" w:line="240" w:lineRule="auto"/>
        <w:ind w:left="78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  выбор места, шрифта - 25%.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826AE" w:rsidRDefault="00E16A4C">
      <w:pPr>
        <w:numPr>
          <w:ilvl w:val="0"/>
          <w:numId w:val="2"/>
        </w:numPr>
        <w:spacing w:after="0" w:line="240" w:lineRule="auto"/>
        <w:ind w:left="78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журналиста - 10% от общей стоимости</w:t>
      </w:r>
    </w:p>
    <w:p w:rsidR="007826AE" w:rsidRDefault="00E16A4C">
      <w:pPr>
        <w:numPr>
          <w:ilvl w:val="0"/>
          <w:numId w:val="2"/>
        </w:numPr>
        <w:spacing w:after="0" w:line="240" w:lineRule="auto"/>
        <w:ind w:left="78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фотографа - 5% от общей стоимости</w:t>
      </w:r>
    </w:p>
    <w:p w:rsidR="007826AE" w:rsidRDefault="00E16A4C">
      <w:pPr>
        <w:numPr>
          <w:ilvl w:val="0"/>
          <w:numId w:val="2"/>
        </w:numPr>
        <w:spacing w:after="0" w:line="240" w:lineRule="auto"/>
        <w:ind w:left="78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Услуга переводчика-  5%    </w:t>
      </w:r>
      <w:proofErr w:type="gramStart"/>
      <w:r>
        <w:rPr>
          <w:rFonts w:ascii="Times New Roman" w:hAnsi="Times New Roman"/>
          <w:sz w:val="24"/>
          <w:szCs w:val="24"/>
        </w:rPr>
        <w:t>от общий стоимости</w:t>
      </w:r>
      <w:proofErr w:type="gramEnd"/>
    </w:p>
    <w:p w:rsidR="007826AE" w:rsidRDefault="00E16A4C">
      <w:pPr>
        <w:numPr>
          <w:ilvl w:val="0"/>
          <w:numId w:val="2"/>
        </w:numPr>
        <w:spacing w:after="0" w:line="240" w:lineRule="auto"/>
        <w:ind w:left="78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фотоснимки и графические материалы являются собственностью </w:t>
      </w:r>
    </w:p>
    <w:p w:rsidR="007826AE" w:rsidRDefault="00E16A4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редакции. Цена экспортирования на электронный носитель – 120 руб. </w:t>
      </w:r>
    </w:p>
    <w:p w:rsidR="007826AE" w:rsidRDefault="00E16A4C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реклама, объявления, предоставленные за 1 день до выхода газеты, считаются срочными.</w:t>
      </w:r>
    </w:p>
    <w:p w:rsidR="007826AE" w:rsidRDefault="00E16A4C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Размещение строчных объявлений, </w:t>
      </w:r>
      <w:r>
        <w:rPr>
          <w:rFonts w:ascii="Times New Roman" w:hAnsi="Times New Roman"/>
          <w:b/>
          <w:bCs/>
          <w:iCs/>
          <w:sz w:val="24"/>
          <w:szCs w:val="24"/>
        </w:rPr>
        <w:t>поздравлений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</w:p>
    <w:tbl>
      <w:tblPr>
        <w:tblW w:w="10093" w:type="dxa"/>
        <w:jc w:val="center"/>
        <w:tblLook w:val="0000" w:firstRow="0" w:lastRow="0" w:firstColumn="0" w:lastColumn="0" w:noHBand="0" w:noVBand="0"/>
      </w:tblPr>
      <w:tblGrid>
        <w:gridCol w:w="6673"/>
        <w:gridCol w:w="3420"/>
      </w:tblGrid>
      <w:tr w:rsidR="007826AE">
        <w:trPr>
          <w:trHeight w:val="417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Объявления, принимаемые от юридических лиц,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частных предпринимателей, руб. </w:t>
            </w:r>
          </w:p>
        </w:tc>
      </w:tr>
      <w:tr w:rsidR="007826AE">
        <w:trPr>
          <w:jc w:val="center"/>
        </w:trPr>
        <w:tc>
          <w:tcPr>
            <w:tcW w:w="6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слово</w:t>
            </w:r>
          </w:p>
          <w:p w:rsidR="007826AE" w:rsidRDefault="00E16A4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 размещение на сайте газеты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B846E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16A4C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7826AE">
        <w:trPr>
          <w:trHeight w:val="259"/>
          <w:jc w:val="center"/>
        </w:trPr>
        <w:tc>
          <w:tcPr>
            <w:tcW w:w="6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7826AE"/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от стоимости</w:t>
            </w:r>
          </w:p>
        </w:tc>
      </w:tr>
      <w:tr w:rsidR="007826AE">
        <w:trPr>
          <w:trHeight w:val="308"/>
          <w:jc w:val="center"/>
        </w:trPr>
        <w:tc>
          <w:tcPr>
            <w:tcW w:w="6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Реклама в спец полосе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(минимальный размер  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B846E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16A4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826AE">
        <w:trPr>
          <w:trHeight w:val="355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Соболезнование (на 1 языке до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см.)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(свыше 20 кв. см.)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B8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E16A4C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</w:p>
          <w:p w:rsidR="007826AE" w:rsidRDefault="00B8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E16A4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826AE">
        <w:trPr>
          <w:trHeight w:val="315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Поздравление (на 1 языке до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 1 языке свыше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1500,00 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</w:tr>
      <w:tr w:rsidR="007826AE">
        <w:trPr>
          <w:trHeight w:val="315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Праздничные поздравления* от глав сельских поселении, руководителей бюджетных организации,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ТСЖ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1 языке до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2 языках до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3 языке до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Праздничные поздравления* от руководителей ООО, АО, ПАО, ЗАО  на 3 языках  за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  <w:p w:rsidR="007826AE" w:rsidRDefault="00782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AE" w:rsidRDefault="00B8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16A4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826AE">
        <w:trPr>
          <w:trHeight w:val="315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1кв.см. 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50,00 </w:t>
            </w:r>
          </w:p>
        </w:tc>
      </w:tr>
      <w:tr w:rsidR="007826AE">
        <w:trPr>
          <w:trHeight w:val="315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Некролог (1кв.см.)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45,00 </w:t>
            </w:r>
          </w:p>
        </w:tc>
      </w:tr>
      <w:tr w:rsidR="007826AE">
        <w:trPr>
          <w:trHeight w:val="315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Официальные материалы Совета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исполкома, СП, документы, подлежащие обязательной публикации согласно законодательству РФ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7826AE">
        <w:trPr>
          <w:trHeight w:val="333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Объявления, принимаемые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  физических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лиц, руб.                                                                            </w:t>
            </w:r>
          </w:p>
        </w:tc>
      </w:tr>
      <w:tr w:rsidR="007826AE">
        <w:trPr>
          <w:trHeight w:val="240"/>
          <w:jc w:val="center"/>
        </w:trPr>
        <w:tc>
          <w:tcPr>
            <w:tcW w:w="6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Продажа, услуги, обмен и др.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(за слово)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том числе за размещение на сайте газеты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B8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16A4C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7826AE">
        <w:trPr>
          <w:trHeight w:val="390"/>
          <w:jc w:val="center"/>
        </w:trPr>
        <w:tc>
          <w:tcPr>
            <w:tcW w:w="6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7826AE"/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суммы</w:t>
            </w:r>
          </w:p>
        </w:tc>
      </w:tr>
      <w:tr w:rsidR="007826AE">
        <w:trPr>
          <w:trHeight w:val="270"/>
          <w:jc w:val="center"/>
        </w:trPr>
        <w:tc>
          <w:tcPr>
            <w:tcW w:w="6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Поздравление (на 1 языке)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(за слово)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 размещение на сайте газеты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36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16A4C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7826AE">
        <w:trPr>
          <w:trHeight w:val="360"/>
          <w:jc w:val="center"/>
        </w:trPr>
        <w:tc>
          <w:tcPr>
            <w:tcW w:w="6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7826AE"/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36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16A4C">
              <w:rPr>
                <w:rFonts w:ascii="Times New Roman" w:hAnsi="Times New Roman"/>
                <w:sz w:val="24"/>
                <w:szCs w:val="24"/>
              </w:rPr>
              <w:t>, 00</w:t>
            </w:r>
          </w:p>
        </w:tc>
      </w:tr>
      <w:tr w:rsidR="007826AE">
        <w:trPr>
          <w:trHeight w:val="364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Благодарность, помянем (на 1 языке)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(за слово)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36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16A4C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7826AE">
        <w:trPr>
          <w:trHeight w:val="529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Соболезнование </w:t>
            </w:r>
            <w:r>
              <w:rPr>
                <w:rFonts w:ascii="Times New Roman" w:hAnsi="Times New Roman"/>
                <w:sz w:val="24"/>
                <w:szCs w:val="24"/>
              </w:rPr>
              <w:t>(на 1 языке до 20 кв. см.)</w:t>
            </w:r>
          </w:p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(свыше 20 кв. см.)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36657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7826AE">
        <w:trPr>
          <w:trHeight w:val="364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Юбилейная статья (300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4500,00</w:t>
            </w:r>
          </w:p>
        </w:tc>
      </w:tr>
      <w:tr w:rsidR="007826AE">
        <w:trPr>
          <w:trHeight w:val="198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рамке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7826AE">
        <w:trPr>
          <w:trHeight w:val="183"/>
          <w:jc w:val="center"/>
        </w:trPr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Фотография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6AE" w:rsidRDefault="00E16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</w:tbl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Праздничные поздравления -  профессиональные, 23 февраля, 8 марта, 9 мая, день Матери, Новый год.</w:t>
      </w:r>
    </w:p>
    <w:p w:rsidR="007826AE" w:rsidRDefault="00E16A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 цены указаны с учетом </w:t>
      </w:r>
      <w:r>
        <w:rPr>
          <w:rFonts w:ascii="Times New Roman" w:hAnsi="Times New Roman"/>
          <w:b/>
          <w:sz w:val="24"/>
          <w:szCs w:val="24"/>
        </w:rPr>
        <w:t>НДС 20%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Скидки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размещение в количестве 5 раз -  5%.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размещение в количестве от 8 раз - 10%.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размещение социальной рекламы - 10%.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постоянных клиентов, выход рекламы у которых не менее 4-х раз в </w:t>
      </w:r>
      <w:proofErr w:type="gramStart"/>
      <w:r>
        <w:rPr>
          <w:rFonts w:ascii="Times New Roman" w:hAnsi="Times New Roman"/>
          <w:sz w:val="24"/>
          <w:szCs w:val="24"/>
        </w:rPr>
        <w:t>месяц  -</w:t>
      </w:r>
      <w:proofErr w:type="gramEnd"/>
      <w:r>
        <w:rPr>
          <w:rFonts w:ascii="Times New Roman" w:hAnsi="Times New Roman"/>
          <w:sz w:val="24"/>
          <w:szCs w:val="24"/>
        </w:rPr>
        <w:t>10%.</w:t>
      </w:r>
    </w:p>
    <w:p w:rsidR="007826AE" w:rsidRDefault="00E16A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</w:t>
      </w:r>
      <w:proofErr w:type="gramStart"/>
      <w:r>
        <w:rPr>
          <w:rFonts w:ascii="Times New Roman" w:hAnsi="Times New Roman"/>
          <w:sz w:val="24"/>
          <w:szCs w:val="24"/>
        </w:rPr>
        <w:t>скидка  -</w:t>
      </w:r>
      <w:proofErr w:type="gramEnd"/>
      <w:r>
        <w:rPr>
          <w:rFonts w:ascii="Times New Roman" w:hAnsi="Times New Roman"/>
          <w:sz w:val="24"/>
          <w:szCs w:val="24"/>
        </w:rPr>
        <w:t xml:space="preserve"> 20%.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Строчные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объявления размещаются на сайте газеты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Дуслык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» («Дружба»,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Туслах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»)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>
          <w:rPr>
            <w:rStyle w:val="ab"/>
            <w:rFonts w:ascii="Times New Roman" w:hAnsi="Times New Roman"/>
            <w:b/>
            <w:bCs/>
            <w:sz w:val="24"/>
            <w:szCs w:val="24"/>
          </w:rPr>
          <w:t>http://nurlat-tat.ru/</w:t>
        </w:r>
      </w:hyperlink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Цены  могут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быть изменены в соответствии с условиями договора.</w:t>
      </w:r>
    </w:p>
    <w:p w:rsidR="007826AE" w:rsidRDefault="00E16A4C">
      <w:pPr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Сроки предоставления информации в печать</w:t>
      </w:r>
      <w:r>
        <w:rPr>
          <w:rFonts w:ascii="Times New Roman" w:hAnsi="Times New Roman"/>
          <w:sz w:val="24"/>
          <w:szCs w:val="24"/>
        </w:rPr>
        <w:t>:</w:t>
      </w:r>
    </w:p>
    <w:p w:rsidR="007826AE" w:rsidRDefault="00E16A4C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Готовый </w:t>
      </w:r>
      <w:r>
        <w:rPr>
          <w:sz w:val="24"/>
          <w:szCs w:val="24"/>
        </w:rPr>
        <w:t>информационный материал в текущий номер должен быть предоставлен заказчиком не позднее, чем за 5 (Пять) рабочих дней до выхода газеты.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Прайс-лист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действует  с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6579">
        <w:rPr>
          <w:b/>
          <w:bCs/>
          <w:i/>
          <w:iCs/>
        </w:rPr>
        <w:t>01 января  2026 г. по 31 июня 2026</w:t>
      </w:r>
      <w:r>
        <w:rPr>
          <w:b/>
          <w:bCs/>
          <w:i/>
          <w:iCs/>
        </w:rPr>
        <w:t xml:space="preserve"> г.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Свяжитесь со специалистом по рекламе по тел. 8(84345) 2-</w:t>
      </w:r>
      <w:r>
        <w:rPr>
          <w:rFonts w:ascii="Times New Roman" w:hAnsi="Times New Roman"/>
          <w:b/>
          <w:bCs/>
          <w:sz w:val="24"/>
          <w:szCs w:val="24"/>
        </w:rPr>
        <w:t xml:space="preserve">36-12, 2-40-08 или отправьте текст вашей рекламы на эл. почту </w:t>
      </w:r>
      <w:hyperlink r:id="rId8" w:history="1">
        <w:r>
          <w:rPr>
            <w:rStyle w:val="ab"/>
            <w:rFonts w:ascii="Times New Roman" w:hAnsi="Times New Roman"/>
            <w:b/>
            <w:bCs/>
            <w:sz w:val="24"/>
            <w:szCs w:val="24"/>
          </w:rPr>
          <w:t>redak@list.ru</w:t>
        </w:r>
      </w:hyperlink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826AE" w:rsidRDefault="007826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26AE" w:rsidRDefault="00E16A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Главный редактор - руководитель филиала                               С.Н.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Самерханова</w:t>
      </w:r>
      <w:proofErr w:type="spellEnd"/>
    </w:p>
    <w:sectPr w:rsidR="007826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7" w:right="624" w:bottom="0" w:left="720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4C" w:rsidRDefault="00E16A4C">
      <w:pPr>
        <w:spacing w:after="0" w:line="240" w:lineRule="auto"/>
      </w:pPr>
      <w:r>
        <w:separator/>
      </w:r>
    </w:p>
  </w:endnote>
  <w:endnote w:type="continuationSeparator" w:id="0">
    <w:p w:rsidR="00E16A4C" w:rsidRDefault="00E1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AE" w:rsidRDefault="007826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AE" w:rsidRDefault="00782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4C" w:rsidRDefault="00E16A4C">
      <w:pPr>
        <w:spacing w:after="0" w:line="240" w:lineRule="auto"/>
      </w:pPr>
      <w:r>
        <w:separator/>
      </w:r>
    </w:p>
  </w:footnote>
  <w:footnote w:type="continuationSeparator" w:id="0">
    <w:p w:rsidR="00E16A4C" w:rsidRDefault="00E1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AE" w:rsidRDefault="007826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8" w:type="dxa"/>
      <w:tblInd w:w="-142" w:type="dxa"/>
      <w:tblLook w:val="00A0" w:firstRow="1" w:lastRow="0" w:firstColumn="1" w:lastColumn="0" w:noHBand="0" w:noVBand="0"/>
    </w:tblPr>
    <w:tblGrid>
      <w:gridCol w:w="2552"/>
      <w:gridCol w:w="3827"/>
      <w:gridCol w:w="3219"/>
    </w:tblGrid>
    <w:tr w:rsidR="007826AE">
      <w:trPr>
        <w:trHeight w:val="851"/>
      </w:trPr>
      <w:tc>
        <w:tcPr>
          <w:tcW w:w="2552" w:type="dxa"/>
          <w:vMerge w:val="restart"/>
          <w:vAlign w:val="center"/>
        </w:tcPr>
        <w:p w:rsidR="007826AE" w:rsidRDefault="00E16A4C">
          <w:pPr>
            <w:spacing w:after="0" w:line="276" w:lineRule="auto"/>
            <w:ind w:left="-142"/>
            <w:rPr>
              <w:rFonts w:ascii="PT Sans" w:hAnsi="PT Sans"/>
              <w:b/>
              <w:sz w:val="18"/>
              <w:szCs w:val="18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2" behindDoc="1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134620</wp:posOffset>
                </wp:positionV>
                <wp:extent cx="1295400" cy="1295400"/>
                <wp:effectExtent l="0" t="0" r="0" b="0"/>
                <wp:wrapNone/>
                <wp:docPr id="2" name="Изображение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cjpe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GCAAAAAAAAABAAAAAAAAAAIAAABFAAAAAAAAAAIAAADUAAAA+AcAAPgHAAACAAAA8wIAADwC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tbl>
          <w:tblPr>
            <w:tblW w:w="1843" w:type="dxa"/>
            <w:tblLook w:val="00A0" w:firstRow="1" w:lastRow="0" w:firstColumn="1" w:lastColumn="0" w:noHBand="0" w:noVBand="0"/>
          </w:tblPr>
          <w:tblGrid>
            <w:gridCol w:w="1843"/>
          </w:tblGrid>
          <w:tr w:rsidR="007826AE">
            <w:trPr>
              <w:trHeight w:val="1557"/>
            </w:trPr>
            <w:tc>
              <w:tcPr>
                <w:tcW w:w="1843" w:type="dxa"/>
                <w:vAlign w:val="center"/>
              </w:tcPr>
              <w:p w:rsidR="007826AE" w:rsidRDefault="007826AE">
                <w:pPr>
                  <w:spacing w:after="0" w:line="240" w:lineRule="auto"/>
                  <w:rPr>
                    <w:rFonts w:cs="Calibri"/>
                    <w:b/>
                    <w:color w:val="3EB9C0"/>
                    <w:sz w:val="20"/>
                    <w:szCs w:val="20"/>
                  </w:rPr>
                </w:pPr>
              </w:p>
              <w:p w:rsidR="007826AE" w:rsidRDefault="00E16A4C">
                <w:pPr>
                  <w:spacing w:after="0" w:line="240" w:lineRule="auto"/>
                  <w:rPr>
                    <w:rFonts w:cs="Calibri"/>
                    <w:b/>
                    <w:color w:val="3EB9C0"/>
                  </w:rPr>
                </w:pPr>
                <w:r>
                  <w:rPr>
                    <w:rFonts w:cs="Calibri"/>
                    <w:b/>
                    <w:color w:val="3EB9C0"/>
                  </w:rPr>
                  <w:t>НУРЛАТ - ИНФОРМ</w:t>
                </w:r>
              </w:p>
            </w:tc>
          </w:tr>
        </w:tbl>
        <w:p w:rsidR="007826AE" w:rsidRDefault="007826AE">
          <w:pPr>
            <w:spacing w:after="0" w:line="276" w:lineRule="auto"/>
            <w:rPr>
              <w:rFonts w:ascii="PT Sans" w:hAnsi="PT Sans"/>
              <w:b/>
              <w:sz w:val="18"/>
              <w:szCs w:val="18"/>
            </w:rPr>
          </w:pPr>
        </w:p>
      </w:tc>
      <w:tc>
        <w:tcPr>
          <w:tcW w:w="3827" w:type="dxa"/>
          <w:vAlign w:val="center"/>
        </w:tcPr>
        <w:p w:rsidR="007826AE" w:rsidRDefault="00E16A4C">
          <w:pPr>
            <w:spacing w:after="0" w:line="240" w:lineRule="auto"/>
            <w:rPr>
              <w:rFonts w:cs="Calibri"/>
              <w:b/>
              <w:color w:val="3EB9C0"/>
              <w:sz w:val="20"/>
              <w:szCs w:val="20"/>
            </w:rPr>
          </w:pPr>
          <w:r>
            <w:rPr>
              <w:rFonts w:cs="Calibri"/>
              <w:b/>
              <w:color w:val="3EB9C0"/>
              <w:sz w:val="20"/>
              <w:szCs w:val="20"/>
            </w:rPr>
            <w:t xml:space="preserve">ФИЛИАЛ АО «ТАТМЕДИА» </w:t>
          </w:r>
        </w:p>
        <w:p w:rsidR="007826AE" w:rsidRDefault="00E16A4C">
          <w:pPr>
            <w:spacing w:after="0" w:line="240" w:lineRule="auto"/>
            <w:rPr>
              <w:rFonts w:cs="Calibri"/>
              <w:b/>
              <w:color w:val="3DB9C0"/>
              <w:sz w:val="6"/>
              <w:szCs w:val="6"/>
            </w:rPr>
          </w:pPr>
          <w:r>
            <w:rPr>
              <w:rFonts w:cs="Calibri"/>
              <w:b/>
              <w:color w:val="3EB9C0"/>
              <w:sz w:val="20"/>
              <w:szCs w:val="20"/>
            </w:rPr>
            <w:t>«НУРЛАТ - ИНФОРМ»</w:t>
          </w:r>
        </w:p>
      </w:tc>
      <w:tc>
        <w:tcPr>
          <w:tcW w:w="3219" w:type="dxa"/>
          <w:vAlign w:val="center"/>
        </w:tcPr>
        <w:p w:rsidR="007826AE" w:rsidRDefault="00E16A4C">
          <w:pPr>
            <w:spacing w:after="0" w:line="240" w:lineRule="auto"/>
            <w:rPr>
              <w:rFonts w:cs="Calibri"/>
              <w:b/>
              <w:color w:val="3EB9C0"/>
              <w:sz w:val="20"/>
              <w:szCs w:val="20"/>
            </w:rPr>
          </w:pPr>
          <w:r>
            <w:rPr>
              <w:rFonts w:cs="Calibri"/>
              <w:b/>
              <w:color w:val="3EB9C0"/>
              <w:sz w:val="20"/>
              <w:szCs w:val="20"/>
            </w:rPr>
            <w:t>«ТАТМЕДИА» А</w:t>
          </w:r>
          <w:r>
            <w:rPr>
              <w:rFonts w:cs="Calibri"/>
              <w:b/>
              <w:color w:val="3EB9C0"/>
              <w:sz w:val="20"/>
              <w:szCs w:val="20"/>
              <w:lang w:val="tt-RU"/>
            </w:rPr>
            <w:t>Җ</w:t>
          </w:r>
          <w:r>
            <w:rPr>
              <w:rFonts w:cs="Calibri"/>
              <w:b/>
              <w:color w:val="3EB9C0"/>
              <w:sz w:val="20"/>
              <w:szCs w:val="20"/>
              <w:lang w:val="tt-RU"/>
            </w:rPr>
            <w:t xml:space="preserve"> ФИЛИАЛЫ</w:t>
          </w:r>
          <w:r>
            <w:rPr>
              <w:rFonts w:cs="Calibri"/>
              <w:b/>
              <w:color w:val="3EB9C0"/>
              <w:sz w:val="20"/>
              <w:szCs w:val="20"/>
            </w:rPr>
            <w:t xml:space="preserve"> «</w:t>
          </w:r>
          <w:r>
            <w:rPr>
              <w:rFonts w:cs="Calibri"/>
              <w:b/>
              <w:color w:val="3EB9C0"/>
              <w:sz w:val="20"/>
              <w:szCs w:val="20"/>
              <w:lang w:val="tt-RU"/>
            </w:rPr>
            <w:t>НУРЛАТ - ИНФОРМ</w:t>
          </w:r>
          <w:r>
            <w:rPr>
              <w:rFonts w:cs="Calibri"/>
              <w:b/>
              <w:color w:val="3EB9C0"/>
              <w:sz w:val="20"/>
              <w:szCs w:val="20"/>
            </w:rPr>
            <w:t>»</w:t>
          </w:r>
          <w:r>
            <w:rPr>
              <w:rFonts w:cs="Calibri"/>
              <w:b/>
              <w:color w:val="3EB9C0"/>
              <w:sz w:val="20"/>
              <w:szCs w:val="20"/>
              <w:lang w:val="tt-RU"/>
            </w:rPr>
            <w:t xml:space="preserve"> </w:t>
          </w:r>
        </w:p>
      </w:tc>
    </w:tr>
    <w:tr w:rsidR="007826AE" w:rsidRPr="007748AF">
      <w:trPr>
        <w:trHeight w:hRule="exact" w:val="984"/>
      </w:trPr>
      <w:tc>
        <w:tcPr>
          <w:tcW w:w="2552" w:type="dxa"/>
          <w:vMerge/>
          <w:vAlign w:val="center"/>
        </w:tcPr>
        <w:p w:rsidR="007826AE" w:rsidRDefault="007826AE"/>
      </w:tc>
      <w:tc>
        <w:tcPr>
          <w:tcW w:w="3827" w:type="dxa"/>
        </w:tcPr>
        <w:p w:rsidR="007826AE" w:rsidRDefault="00E16A4C">
          <w:pPr>
            <w:spacing w:after="0" w:line="276" w:lineRule="auto"/>
            <w:rPr>
              <w:rFonts w:cs="Calibri"/>
              <w:color w:val="808080"/>
              <w:sz w:val="20"/>
              <w:szCs w:val="20"/>
            </w:rPr>
          </w:pPr>
          <w:r>
            <w:rPr>
              <w:rFonts w:cs="Calibri"/>
              <w:color w:val="808080"/>
              <w:sz w:val="20"/>
              <w:szCs w:val="20"/>
            </w:rPr>
            <w:t>423040, г. Нурлат, ул. К.Маркса, 1Г</w:t>
          </w:r>
        </w:p>
        <w:p w:rsidR="007826AE" w:rsidRDefault="00E16A4C">
          <w:pPr>
            <w:spacing w:after="0" w:line="240" w:lineRule="auto"/>
            <w:rPr>
              <w:rFonts w:cs="Calibri"/>
              <w:b/>
              <w:color w:val="3EB9C0"/>
              <w:sz w:val="20"/>
              <w:szCs w:val="20"/>
            </w:rPr>
          </w:pPr>
          <w:r>
            <w:rPr>
              <w:rFonts w:cs="Calibri"/>
              <w:color w:val="808080"/>
              <w:sz w:val="20"/>
              <w:szCs w:val="20"/>
            </w:rPr>
            <w:t xml:space="preserve">423040, Нурлат </w:t>
          </w:r>
          <w:proofErr w:type="spellStart"/>
          <w:r>
            <w:rPr>
              <w:rFonts w:cs="Calibri"/>
              <w:color w:val="808080"/>
              <w:sz w:val="20"/>
              <w:szCs w:val="20"/>
            </w:rPr>
            <w:t>шәhәре</w:t>
          </w:r>
          <w:proofErr w:type="spellEnd"/>
          <w:r>
            <w:rPr>
              <w:rFonts w:cs="Calibri"/>
              <w:color w:val="808080"/>
              <w:sz w:val="20"/>
              <w:szCs w:val="20"/>
            </w:rPr>
            <w:t xml:space="preserve">, </w:t>
          </w:r>
          <w:proofErr w:type="spellStart"/>
          <w:r>
            <w:rPr>
              <w:rFonts w:cs="Calibri"/>
              <w:color w:val="808080"/>
              <w:sz w:val="20"/>
              <w:szCs w:val="20"/>
            </w:rPr>
            <w:t>К.Маркс</w:t>
          </w:r>
          <w:proofErr w:type="spellEnd"/>
          <w:r>
            <w:rPr>
              <w:rFonts w:cs="Calibri"/>
              <w:color w:val="808080"/>
              <w:sz w:val="20"/>
              <w:szCs w:val="20"/>
            </w:rPr>
            <w:t xml:space="preserve"> </w:t>
          </w:r>
          <w:proofErr w:type="spellStart"/>
          <w:r>
            <w:rPr>
              <w:rFonts w:cs="Calibri"/>
              <w:color w:val="808080"/>
              <w:sz w:val="20"/>
              <w:szCs w:val="20"/>
            </w:rPr>
            <w:t>ур</w:t>
          </w:r>
          <w:proofErr w:type="spellEnd"/>
          <w:r>
            <w:rPr>
              <w:rFonts w:cs="Calibri"/>
              <w:color w:val="808080"/>
              <w:sz w:val="20"/>
              <w:szCs w:val="20"/>
            </w:rPr>
            <w:t xml:space="preserve">., 1Г    </w:t>
          </w:r>
        </w:p>
      </w:tc>
      <w:tc>
        <w:tcPr>
          <w:tcW w:w="3219" w:type="dxa"/>
        </w:tcPr>
        <w:p w:rsidR="007826AE" w:rsidRDefault="00E16A4C">
          <w:pPr>
            <w:spacing w:after="0" w:line="240" w:lineRule="auto"/>
            <w:rPr>
              <w:rFonts w:cs="Calibri"/>
              <w:color w:val="808080"/>
              <w:sz w:val="20"/>
              <w:szCs w:val="20"/>
              <w:lang w:val="en-US"/>
            </w:rPr>
          </w:pPr>
          <w:r>
            <w:rPr>
              <w:rFonts w:cs="Calibri"/>
              <w:b/>
              <w:color w:val="808080"/>
              <w:sz w:val="20"/>
              <w:szCs w:val="20"/>
            </w:rPr>
            <w:t>Тел</w:t>
          </w:r>
          <w:r>
            <w:rPr>
              <w:rFonts w:cs="Calibri"/>
              <w:b/>
              <w:color w:val="808080"/>
              <w:sz w:val="20"/>
              <w:szCs w:val="20"/>
              <w:lang w:val="en-US"/>
            </w:rPr>
            <w:t>:</w:t>
          </w:r>
          <w:r>
            <w:rPr>
              <w:rFonts w:cs="Calibri"/>
              <w:color w:val="808080"/>
              <w:sz w:val="20"/>
              <w:szCs w:val="20"/>
              <w:lang w:val="en-US"/>
            </w:rPr>
            <w:t xml:space="preserve"> +7 (84345) 2-40-28</w:t>
          </w:r>
          <w:r>
            <w:rPr>
              <w:rFonts w:cs="Calibri"/>
              <w:color w:val="808080"/>
              <w:sz w:val="20"/>
              <w:szCs w:val="20"/>
              <w:lang w:val="en-US"/>
            </w:rPr>
            <w:br/>
          </w:r>
          <w:r>
            <w:rPr>
              <w:rFonts w:cs="Calibri"/>
              <w:b/>
              <w:color w:val="808080"/>
              <w:sz w:val="20"/>
              <w:szCs w:val="20"/>
              <w:lang w:val="en-US"/>
            </w:rPr>
            <w:t>E-mail:</w:t>
          </w:r>
          <w:r>
            <w:rPr>
              <w:rFonts w:cs="Calibri"/>
              <w:color w:val="808080"/>
              <w:sz w:val="20"/>
              <w:szCs w:val="20"/>
              <w:lang w:val="en-US"/>
            </w:rPr>
            <w:t xml:space="preserve"> nurlatweb@yandex.ru</w:t>
          </w:r>
        </w:p>
        <w:p w:rsidR="007826AE" w:rsidRDefault="00E16A4C">
          <w:pPr>
            <w:spacing w:after="0" w:line="240" w:lineRule="auto"/>
            <w:rPr>
              <w:rFonts w:cs="Calibri"/>
              <w:b/>
              <w:color w:val="3EB9C0"/>
              <w:sz w:val="20"/>
              <w:szCs w:val="20"/>
              <w:lang w:val="en-US"/>
            </w:rPr>
          </w:pPr>
          <w:r>
            <w:rPr>
              <w:rFonts w:cs="Calibri"/>
              <w:color w:val="808080"/>
              <w:sz w:val="20"/>
              <w:szCs w:val="20"/>
              <w:lang w:val="en-US"/>
            </w:rPr>
            <w:t xml:space="preserve">              redak@list.ru</w:t>
          </w:r>
          <w:r>
            <w:rPr>
              <w:rFonts w:cs="Calibri"/>
              <w:color w:val="808080"/>
              <w:sz w:val="20"/>
              <w:szCs w:val="20"/>
              <w:lang w:val="en-US"/>
            </w:rPr>
            <w:br/>
          </w:r>
          <w:r>
            <w:rPr>
              <w:rFonts w:cs="Calibri"/>
              <w:b/>
              <w:color w:val="808080"/>
              <w:sz w:val="20"/>
              <w:szCs w:val="20"/>
            </w:rPr>
            <w:t>Сайт</w:t>
          </w:r>
          <w:r>
            <w:rPr>
              <w:rFonts w:cs="Calibri"/>
              <w:b/>
              <w:color w:val="808080"/>
              <w:sz w:val="20"/>
              <w:szCs w:val="20"/>
              <w:lang w:val="en-US"/>
            </w:rPr>
            <w:t>:</w:t>
          </w:r>
          <w:r>
            <w:rPr>
              <w:rFonts w:cs="Calibri"/>
              <w:color w:val="808080"/>
              <w:sz w:val="20"/>
              <w:szCs w:val="20"/>
              <w:lang w:val="en-US"/>
            </w:rPr>
            <w:t xml:space="preserve"> www.nurlat-tat.ru</w:t>
          </w:r>
        </w:p>
      </w:tc>
    </w:tr>
    <w:tr w:rsidR="007826AE">
      <w:trPr>
        <w:trHeight w:hRule="exact" w:val="737"/>
      </w:trPr>
      <w:tc>
        <w:tcPr>
          <w:tcW w:w="9598" w:type="dxa"/>
          <w:gridSpan w:val="3"/>
          <w:vAlign w:val="bottom"/>
        </w:tcPr>
        <w:p w:rsidR="007826AE" w:rsidRDefault="00E16A4C">
          <w:pPr>
            <w:spacing w:after="0" w:line="276" w:lineRule="auto"/>
            <w:ind w:left="-108"/>
            <w:jc w:val="center"/>
            <w:rPr>
              <w:rFonts w:cs="Calibri"/>
              <w:b/>
              <w:color w:val="3DB9C0"/>
              <w:sz w:val="18"/>
              <w:szCs w:val="1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5768340" cy="68580"/>
                <wp:effectExtent l="0" t="0" r="0" b="0"/>
                <wp:docPr id="1" name="Изображение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2"/>
                        <pic:cNvPic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cjpe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IAAAAAAAAAAAAAAAIAAAAAAAAAfCMAAGwAAAAC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834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26AE" w:rsidRDefault="007826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8F1"/>
    <w:multiLevelType w:val="hybridMultilevel"/>
    <w:tmpl w:val="26C010F4"/>
    <w:name w:val="Нумерованный список 4"/>
    <w:lvl w:ilvl="0" w:tplc="C8B2FA6E">
      <w:start w:val="2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1A90689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DEEA4EE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3E2EB50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68781D6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C58C8A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4AC4D9C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A3F45B7C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1364F6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 w15:restartNumberingAfterBreak="0">
    <w:nsid w:val="2EEA7711"/>
    <w:multiLevelType w:val="hybridMultilevel"/>
    <w:tmpl w:val="2C66C79C"/>
    <w:name w:val="Нумерованный список 2"/>
    <w:lvl w:ilvl="0" w:tplc="69FC5500">
      <w:numFmt w:val="bullet"/>
      <w:lvlText w:val=""/>
      <w:lvlJc w:val="left"/>
      <w:pPr>
        <w:ind w:left="420" w:firstLine="0"/>
      </w:pPr>
      <w:rPr>
        <w:rFonts w:ascii="Symbol" w:hAnsi="Symbol"/>
      </w:rPr>
    </w:lvl>
    <w:lvl w:ilvl="1" w:tplc="66A403BA">
      <w:numFmt w:val="bullet"/>
      <w:lvlText w:val="o"/>
      <w:lvlJc w:val="left"/>
      <w:pPr>
        <w:ind w:left="1140" w:firstLine="0"/>
      </w:pPr>
      <w:rPr>
        <w:rFonts w:ascii="Courier New" w:hAnsi="Courier New"/>
      </w:rPr>
    </w:lvl>
    <w:lvl w:ilvl="2" w:tplc="4A7CFC34">
      <w:numFmt w:val="bullet"/>
      <w:lvlText w:val=""/>
      <w:lvlJc w:val="left"/>
      <w:pPr>
        <w:ind w:left="1860" w:firstLine="0"/>
      </w:pPr>
      <w:rPr>
        <w:rFonts w:ascii="Wingdings" w:eastAsia="Wingdings" w:hAnsi="Wingdings" w:cs="Wingdings"/>
      </w:rPr>
    </w:lvl>
    <w:lvl w:ilvl="3" w:tplc="F1969174">
      <w:numFmt w:val="bullet"/>
      <w:lvlText w:val=""/>
      <w:lvlJc w:val="left"/>
      <w:pPr>
        <w:ind w:left="2580" w:firstLine="0"/>
      </w:pPr>
      <w:rPr>
        <w:rFonts w:ascii="Symbol" w:hAnsi="Symbol"/>
      </w:rPr>
    </w:lvl>
    <w:lvl w:ilvl="4" w:tplc="96A2308A">
      <w:numFmt w:val="bullet"/>
      <w:lvlText w:val="o"/>
      <w:lvlJc w:val="left"/>
      <w:pPr>
        <w:ind w:left="3300" w:firstLine="0"/>
      </w:pPr>
      <w:rPr>
        <w:rFonts w:ascii="Courier New" w:hAnsi="Courier New"/>
      </w:rPr>
    </w:lvl>
    <w:lvl w:ilvl="5" w:tplc="6682E3C0">
      <w:numFmt w:val="bullet"/>
      <w:lvlText w:val=""/>
      <w:lvlJc w:val="left"/>
      <w:pPr>
        <w:ind w:left="4020" w:firstLine="0"/>
      </w:pPr>
      <w:rPr>
        <w:rFonts w:ascii="Wingdings" w:eastAsia="Wingdings" w:hAnsi="Wingdings" w:cs="Wingdings"/>
      </w:rPr>
    </w:lvl>
    <w:lvl w:ilvl="6" w:tplc="F486738A">
      <w:numFmt w:val="bullet"/>
      <w:lvlText w:val=""/>
      <w:lvlJc w:val="left"/>
      <w:pPr>
        <w:ind w:left="4740" w:firstLine="0"/>
      </w:pPr>
      <w:rPr>
        <w:rFonts w:ascii="Symbol" w:hAnsi="Symbol"/>
      </w:rPr>
    </w:lvl>
    <w:lvl w:ilvl="7" w:tplc="0F744654">
      <w:numFmt w:val="bullet"/>
      <w:lvlText w:val="o"/>
      <w:lvlJc w:val="left"/>
      <w:pPr>
        <w:ind w:left="5460" w:firstLine="0"/>
      </w:pPr>
      <w:rPr>
        <w:rFonts w:ascii="Courier New" w:hAnsi="Courier New"/>
      </w:rPr>
    </w:lvl>
    <w:lvl w:ilvl="8" w:tplc="84B452F4">
      <w:numFmt w:val="bullet"/>
      <w:lvlText w:val=""/>
      <w:lvlJc w:val="left"/>
      <w:pPr>
        <w:ind w:left="618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B806CFE"/>
    <w:multiLevelType w:val="hybridMultilevel"/>
    <w:tmpl w:val="4CACCBA8"/>
    <w:lvl w:ilvl="0" w:tplc="69C4141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B76046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44ADCC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1E638E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AE58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ED2587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C08A10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DEA7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EAC149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3549D3"/>
    <w:multiLevelType w:val="hybridMultilevel"/>
    <w:tmpl w:val="F5F0AA36"/>
    <w:name w:val="Нумерованный список 1"/>
    <w:lvl w:ilvl="0" w:tplc="56403E4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87AE8A1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55CBB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216E72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39A872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DCDC87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D48A7B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7FA229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DE8C47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58EC2D11"/>
    <w:multiLevelType w:val="hybridMultilevel"/>
    <w:tmpl w:val="557E46C0"/>
    <w:name w:val="Нумерованный список 3"/>
    <w:lvl w:ilvl="0" w:tplc="88B03D2A">
      <w:start w:val="1"/>
      <w:numFmt w:val="decimal"/>
      <w:lvlText w:val="%1."/>
      <w:lvlJc w:val="left"/>
      <w:pPr>
        <w:ind w:left="360" w:firstLine="0"/>
      </w:pPr>
      <w:rPr>
        <w:rFonts w:cs="Times New Roman"/>
        <w:i/>
      </w:rPr>
    </w:lvl>
    <w:lvl w:ilvl="1" w:tplc="CC0EC64C">
      <w:numFmt w:val="bullet"/>
      <w:lvlText w:val=""/>
      <w:lvlJc w:val="left"/>
      <w:pPr>
        <w:ind w:left="1080" w:firstLine="0"/>
      </w:pPr>
      <w:rPr>
        <w:rFonts w:ascii="Symbol" w:eastAsia="Times New Roman" w:hAnsi="Symbol"/>
      </w:rPr>
    </w:lvl>
    <w:lvl w:ilvl="2" w:tplc="C890F67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8321C9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7AAE099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860DAB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2EE093B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CCFC95E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826EED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AE"/>
    <w:rsid w:val="000512D8"/>
    <w:rsid w:val="00366579"/>
    <w:rsid w:val="005723D9"/>
    <w:rsid w:val="007748AF"/>
    <w:rsid w:val="007826AE"/>
    <w:rsid w:val="00B846E9"/>
    <w:rsid w:val="00E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A868"/>
  <w15:docId w15:val="{90535533-D9F6-495B-88EB-65BB444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qFormat/>
    <w:pPr>
      <w:spacing w:after="0" w:line="240" w:lineRule="auto"/>
      <w:ind w:left="720"/>
      <w:contextualSpacing/>
    </w:pPr>
  </w:style>
  <w:style w:type="paragraph" w:styleId="a7">
    <w:name w:val="footnote text"/>
    <w:basedOn w:val="a"/>
    <w:qFormat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rPr>
      <w:rFonts w:ascii="Calibri" w:hAnsi="Calibri" w:cs="Times New Roman"/>
    </w:rPr>
  </w:style>
  <w:style w:type="character" w:customStyle="1" w:styleId="aa">
    <w:name w:val="Нижний колонтитул Знак"/>
    <w:basedOn w:val="a0"/>
    <w:rPr>
      <w:rFonts w:ascii="Calibri" w:hAnsi="Calibri" w:cs="Times New Roman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211pt">
    <w:name w:val="Основной текст (2) + 11 pt"/>
    <w:basedOn w:val="a0"/>
    <w:rPr>
      <w:rFonts w:cs="Times New Roman"/>
      <w:color w:val="000000"/>
      <w:spacing w:val="0"/>
      <w:w w:val="100"/>
      <w:sz w:val="22"/>
      <w:szCs w:val="22"/>
      <w:shd w:val="clear" w:color="auto" w:fill="FFFFFF"/>
      <w:vertAlign w:val="baseline"/>
      <w:lang w:val="ru-RU" w:eastAsia="ru-RU"/>
    </w:rPr>
  </w:style>
  <w:style w:type="character" w:customStyle="1" w:styleId="FootnoteTextChar">
    <w:name w:val="Footnote Text Char"/>
    <w:basedOn w:val="a0"/>
    <w:rPr>
      <w:rFonts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@li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urlat-tat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«____» ___________________20___   №______</vt:lpstr>
    </vt:vector>
  </TitlesOfParts>
  <Company>JSC TATMEDIA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«____» ___________________20___   №______</dc:title>
  <dc:subject/>
  <dc:creator>Елена С. Королева</dc:creator>
  <cp:keywords/>
  <dc:description/>
  <cp:lastModifiedBy>Гюзель Галеева</cp:lastModifiedBy>
  <cp:revision>5</cp:revision>
  <cp:lastPrinted>2025-01-13T06:18:00Z</cp:lastPrinted>
  <dcterms:created xsi:type="dcterms:W3CDTF">2025-12-15T12:00:00Z</dcterms:created>
  <dcterms:modified xsi:type="dcterms:W3CDTF">2025-12-15T13:15:00Z</dcterms:modified>
</cp:coreProperties>
</file>